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NANOPROTECH Auto Moto Electric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Auto Moto Electric chráni elektroniku a elektrické súčiastky v aute či motocykle pred pôsobením dažďa, vlhkosti a terénnych nečistôt až 1 rok. Aplikáciou roztoku predĺžite životnosť svojho vozidla a ušetríte si časté a drahé návštevy servisu.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Ako NANOPROTECH Auto Moto Electric vášmu vozidlu pomôže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Ochráni pred skratom a oxidáciou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 aplikácii priľnú nanočastice ku kovovým spojom a zamedzia prístup molekulám vody, a tým zabránia skratu a zničeniu drahej riadiacej elektroniky. Tenký film nanočastíc zároveň zamedzí oxidácii.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Zachráni navlhnutú elektroniku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Nanočastice vytlačia zo spojov a kontaktov molekuly vody a obnovia funkčnosť elektronického zariadenia. Zariadenie bude fungovať ako predtým – a navyše zostane chránené proti korózii.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Vyčistí kontakty a uľahčí odstránenie hrdze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Súvislá vrstva nanočastíc na súčiastke poruší väzby medzi kovovým povrchom a hrdzou. Výraznejšiu koróziu a znečistenie odstránite obyčajnou kefkou, roztok vyčistí zanesené kontakty.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dy6vkm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Nanočastice v spreji zakonzervujú a ochránia pred koróziou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batérie a ich kontakty,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rozvodové a poistkové skrine,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servá a krokové motory,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alternátory a indukčné cievky,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rPr>
          <w:color w:val="656565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konektory a rôzne druhy kontaktov.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1t3h5sf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Ako prípravok používať</w:t>
      </w:r>
    </w:p>
    <w:p w:rsidR="00000000" w:rsidDel="00000000" w:rsidP="00000000" w:rsidRDefault="00000000" w:rsidRPr="00000000" w14:paraId="00000011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NANOPROTECH Electric používajte len s ochrannými rukavicami a v dobre vetraných priestoroch. Pred použitím sprej dôkladne pretrepte.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Roztok aplikujte na vnútorné súčiastky prístrojov vypojených zo siete; na určený povrch ho nanášajte súvislou vrstvou zo vzdialenosti 15 až 20 cm, alebo priamo na určené miesto.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Po nanesení počkajte 15 minút, potom prebytočný roztok zotrite.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Na úplnú aktiváciu ochrany odporúčame počkať 24 hodín. Potom môžete ošetrené zariadenie bežne používať. Ak si nie ste s aplikáciou roztoku istí, zavolajte nám na +420 778 494 495, radi vám poradíme.</w:t>
      </w:r>
    </w:p>
    <w:p w:rsidR="00000000" w:rsidDel="00000000" w:rsidP="00000000" w:rsidRDefault="00000000" w:rsidRPr="00000000" w14:paraId="00000015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Varovanie:</w:t>
      </w:r>
      <w:r w:rsidDel="00000000" w:rsidR="00000000" w:rsidRPr="00000000">
        <w:rPr>
          <w:sz w:val="24"/>
          <w:szCs w:val="24"/>
          <w:rtl w:val="0"/>
        </w:rPr>
        <w:t xml:space="preserve"> Sprej Nanoprotech Electric slúži na ochranu elektrických kontaktov pred vlhkosťou a oxidáciou. Videá s ponorenou žiarovkou sú ukážkou maximálnej izolácie, akú výrobok dokáže zabezpečiť. Pokus sme robili pod dohľadom odborníkov – za žiadnych okolností ho neskúšajte napodobňovať!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Technické vlastnosti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Zachovanie antikoróznych a mazacích vlastností až 1 rok, odolnosť voči teplotám od -80 °C do +160 °C, spotreba: cca 50 ml na 1 m2, obsah balenia: 75, 150 alebo 300 ml.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Zloženie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Zmes minerálnych olejov, propán-bután, dezodorizovaný parafín, zmes cyklických uhľovodíkov, antikorózne prísady, antioxidanty, prísada Nanoprotech.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Bj6saiXxQja1lbfltazL0PQqHA==">AMUW2mUw6BhQyiZjHbkSPjVSLfoJGUvgo9QBNPcnxrHf33ztmdrZTY3lV/v3JcAjHtNh9EBWiEoO4eUR0f0cm9yufubcJkGUrTrxZYvxfL4pkdTzqFPVejMOLRjba0FApEQvUrAU4RRfF/fBj7vPU2fOJfJd/ydT4f7PE7rrfTSLugaPjtANqqc5f5NgKDmD1NVI4WpczFzKhfsGL2lgQevI/EoUvP/DTg==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